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C5" w:rsidRDefault="00BD78C5" w:rsidP="00BD78C5">
      <w:pPr>
        <w:spacing w:after="0" w:line="36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 w:eastAsia="ka-GE"/>
        </w:rPr>
      </w:pPr>
      <w:r w:rsidRPr="00BD78C5">
        <w:rPr>
          <w:rFonts w:ascii="Sylfaen" w:eastAsia="Times New Roman" w:hAnsi="Sylfaen" w:cs="Times New Roman"/>
          <w:b/>
          <w:sz w:val="24"/>
          <w:szCs w:val="24"/>
          <w:lang w:val="ka-GE" w:eastAsia="ka-GE"/>
        </w:rPr>
        <w:t xml:space="preserve">საბაზო-საშუალო საფეხურზე გაკვეთილზე მოსწავლეთა ჩართულობის ხარისხის </w:t>
      </w:r>
      <w:r w:rsidR="00AD234B">
        <w:rPr>
          <w:rFonts w:ascii="Sylfaen" w:eastAsia="Times New Roman" w:hAnsi="Sylfaen" w:cs="Times New Roman"/>
          <w:b/>
          <w:sz w:val="24"/>
          <w:szCs w:val="24"/>
          <w:lang w:val="ka-GE" w:eastAsia="ka-GE"/>
        </w:rPr>
        <w:t xml:space="preserve"> გამოსწორების გზები</w:t>
      </w:r>
      <w:bookmarkStart w:id="0" w:name="_GoBack"/>
      <w:bookmarkEnd w:id="0"/>
    </w:p>
    <w:p w:rsidR="00BD78C5" w:rsidRDefault="00BD78C5" w:rsidP="00BD78C5">
      <w:pPr>
        <w:spacing w:after="0" w:line="36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 w:eastAsia="ka-GE"/>
        </w:rPr>
      </w:pPr>
    </w:p>
    <w:p w:rsidR="00BD78C5" w:rsidRPr="00BD78C5" w:rsidRDefault="00BD78C5" w:rsidP="00BD78C5">
      <w:pPr>
        <w:spacing w:after="4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</w:pPr>
      <w:r w:rsidRPr="00BD78C5">
        <w:rPr>
          <w:rFonts w:ascii="Sylfaen" w:eastAsia="Times New Roman" w:hAnsi="Sylfaen" w:cs="Times New Roman"/>
          <w:sz w:val="24"/>
          <w:szCs w:val="24"/>
          <w:lang w:val="ka-GE" w:eastAsia="ka-GE"/>
        </w:rPr>
        <w:t> </w:t>
      </w:r>
      <w:r w:rsidR="00AD234B">
        <w:rPr>
          <w:rFonts w:ascii="Sylfaen" w:eastAsia="Times New Roman" w:hAnsi="Sylfaen" w:cs="Times New Roman"/>
          <w:sz w:val="24"/>
          <w:szCs w:val="24"/>
          <w:lang w:val="ka-GE" w:eastAsia="ka-GE"/>
        </w:rPr>
        <w:t xml:space="preserve">       </w:t>
      </w:r>
      <w:r w:rsidRPr="00BD78C5">
        <w:rPr>
          <w:rFonts w:ascii="Sylfaen" w:eastAsia="Times New Roman" w:hAnsi="Sylfaen" w:cs="Times New Roman"/>
          <w:sz w:val="24"/>
          <w:szCs w:val="24"/>
          <w:lang w:val="ka-GE" w:eastAsia="ka-GE"/>
        </w:rPr>
        <w:t xml:space="preserve">საჯარო სკოლებში საშუალო საფეხურზე ერთ-ერთი მთავარი პრობლემაა საგაკვეთილო პროცესში მოსწავლეთა ჩართულობისა და აკადემიური მოსწრების დაბალი დონე. განსაკუთრებული სირთულეებით გამოირჩევა საბაზო-საშუალო საფეხური, ამ პერიოდში ყველა გრამატიკული დრო შესწავლილი აქვთ მოსწავლეებს და ერთმანეთში ერევათ ისინი, ასევე რთულდება შესასწავლი </w:t>
      </w:r>
      <w:proofErr w:type="spellStart"/>
      <w:r w:rsidRPr="00BD78C5">
        <w:rPr>
          <w:rFonts w:ascii="Sylfaen" w:eastAsia="Times New Roman" w:hAnsi="Sylfaen" w:cs="Times New Roman"/>
          <w:sz w:val="24"/>
          <w:szCs w:val="24"/>
          <w:lang w:val="ka-GE" w:eastAsia="ka-GE"/>
        </w:rPr>
        <w:t>ლექსიკა.რთულია</w:t>
      </w:r>
      <w:proofErr w:type="spellEnd"/>
      <w:r w:rsidRPr="00BD78C5">
        <w:rPr>
          <w:rFonts w:ascii="Sylfaen" w:eastAsia="Times New Roman" w:hAnsi="Sylfaen" w:cs="Times New Roman"/>
          <w:sz w:val="24"/>
          <w:szCs w:val="24"/>
          <w:lang w:val="ka-GE" w:eastAsia="ka-GE"/>
        </w:rPr>
        <w:t xml:space="preserve"> მოსწავლეთა დაინტერესება საბაზო-საშუალო საფეხურზე განსაკუთრებით მე-8 კლასიდან. </w:t>
      </w:r>
      <w:proofErr w:type="spellStart"/>
      <w:r w:rsidRPr="00BD78C5">
        <w:rPr>
          <w:rFonts w:ascii="Sylfaen" w:eastAsia="Times New Roman" w:hAnsi="Sylfaen" w:cs="Times New Roman"/>
          <w:sz w:val="24"/>
          <w:szCs w:val="24"/>
          <w:lang w:val="ka-GE" w:eastAsia="ka-GE"/>
        </w:rPr>
        <w:t>მოსწავლებს</w:t>
      </w:r>
      <w:proofErr w:type="spellEnd"/>
      <w:r w:rsidRPr="00BD78C5">
        <w:rPr>
          <w:rFonts w:ascii="Sylfaen" w:eastAsia="Times New Roman" w:hAnsi="Sylfaen" w:cs="Times New Roman"/>
          <w:sz w:val="24"/>
          <w:szCs w:val="24"/>
          <w:lang w:val="ka-GE" w:eastAsia="ka-GE"/>
        </w:rPr>
        <w:t xml:space="preserve"> სხვა ინტერესები უჩნდებათ, ნაკლებად აინტერესებთ საგაკვეთილო პროცესი. რაც წარმოშობს ახალ პრობლემებს. ეცემა სწავლის ხარისხი .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 xml:space="preserve"> </w:t>
      </w:r>
      <w:r w:rsidR="00AD234B">
        <w:rPr>
          <w:rFonts w:ascii="Sylfaen" w:eastAsia="Times New Roman" w:hAnsi="Sylfaen" w:cs="Sylfaen"/>
          <w:sz w:val="24"/>
          <w:szCs w:val="23"/>
          <w:lang w:val="ka-GE" w:eastAsia="ka-GE"/>
        </w:rPr>
        <w:t xml:space="preserve">        აღნიშნული საკითხის მოსაგვარებლად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და</w:t>
      </w:r>
      <w:r w:rsidR="00AD234B">
        <w:rPr>
          <w:rFonts w:ascii="Sylfaen" w:eastAsia="Times New Roman" w:hAnsi="Sylfaen" w:cs="Sylfaen"/>
          <w:sz w:val="24"/>
          <w:szCs w:val="23"/>
          <w:lang w:val="ka-GE" w:eastAsia="ka-GE"/>
        </w:rPr>
        <w:t>ვ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გეგმ</w:t>
      </w:r>
      <w:r w:rsidR="00AD234B">
        <w:rPr>
          <w:rFonts w:ascii="Sylfaen" w:eastAsia="Times New Roman" w:hAnsi="Sylfaen" w:cs="Sylfaen"/>
          <w:sz w:val="24"/>
          <w:szCs w:val="23"/>
          <w:lang w:val="ka-GE" w:eastAsia="ka-GE"/>
        </w:rPr>
        <w:t>ე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ჯგუფური</w:t>
      </w:r>
      <w:r w:rsidR="00AD234B">
        <w:rPr>
          <w:rFonts w:ascii="Sylfaen" w:eastAsia="Times New Roman" w:hAnsi="Sylfaen" w:cs="Times New Roman"/>
          <w:sz w:val="24"/>
          <w:szCs w:val="23"/>
          <w:lang w:val="ka-GE" w:eastAsia="ka-GE"/>
        </w:rPr>
        <w:t xml:space="preserve"> და 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წყვილებში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მუშაობა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ექვსი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თვის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განმავლობაში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</w:p>
    <w:p w:rsidR="00BD78C5" w:rsidRPr="00BD78C5" w:rsidRDefault="00BD78C5" w:rsidP="00BD78C5">
      <w:pPr>
        <w:spacing w:after="4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</w:pPr>
      <w:r w:rsidRPr="00BD78C5">
        <w:rPr>
          <w:rFonts w:ascii="Wingdings" w:eastAsia="Times New Roman" w:hAnsi="Wingdings" w:cs="Times New Roman"/>
          <w:sz w:val="24"/>
          <w:szCs w:val="24"/>
          <w:lang w:val="ka-GE" w:eastAsia="ka-GE"/>
        </w:rPr>
        <w:t></w:t>
      </w:r>
      <w:r w:rsidRPr="00BD78C5">
        <w:rPr>
          <w:rFonts w:ascii="Times New Roman" w:eastAsia="Times New Roman" w:hAnsi="Times New Roman" w:cs="Times New Roman"/>
          <w:sz w:val="14"/>
          <w:szCs w:val="14"/>
          <w:lang w:val="ka-GE" w:eastAsia="ka-GE"/>
        </w:rPr>
        <w:t xml:space="preserve">  </w:t>
      </w:r>
      <w:r w:rsidR="00AD234B">
        <w:rPr>
          <w:rFonts w:ascii="Sylfaen" w:eastAsia="Times New Roman" w:hAnsi="Sylfaen" w:cs="Sylfaen"/>
          <w:sz w:val="24"/>
          <w:szCs w:val="23"/>
          <w:lang w:val="ka-GE" w:eastAsia="ka-GE"/>
        </w:rPr>
        <w:t>შევ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ქმ</w:t>
      </w:r>
      <w:r w:rsidR="00AD234B">
        <w:rPr>
          <w:rFonts w:ascii="Sylfaen" w:eastAsia="Times New Roman" w:hAnsi="Sylfaen" w:cs="Sylfaen"/>
          <w:sz w:val="24"/>
          <w:szCs w:val="23"/>
          <w:lang w:val="ka-GE" w:eastAsia="ka-GE"/>
        </w:rPr>
        <w:t>ენი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თანაბარი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სიძლიერის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ჯგუფები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რომლებშიც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წარმატებული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მოსწავლეები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ეხმარებოდნენ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დაბალი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აკადემიური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მოსწრების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მქონე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მოსწავლეებს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; </w:t>
      </w:r>
    </w:p>
    <w:p w:rsidR="00BD78C5" w:rsidRPr="00BD78C5" w:rsidRDefault="00BD78C5" w:rsidP="00BD78C5">
      <w:pPr>
        <w:spacing w:after="4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</w:pPr>
      <w:r w:rsidRPr="00BD78C5">
        <w:rPr>
          <w:rFonts w:ascii="Wingdings" w:eastAsia="Times New Roman" w:hAnsi="Wingdings" w:cs="Times New Roman"/>
          <w:sz w:val="24"/>
          <w:szCs w:val="24"/>
          <w:lang w:val="ka-GE" w:eastAsia="ka-GE"/>
        </w:rPr>
        <w:t></w:t>
      </w:r>
      <w:r w:rsidRPr="00BD78C5">
        <w:rPr>
          <w:rFonts w:ascii="Times New Roman" w:eastAsia="Times New Roman" w:hAnsi="Times New Roman" w:cs="Times New Roman"/>
          <w:sz w:val="14"/>
          <w:szCs w:val="14"/>
          <w:lang w:val="ka-GE" w:eastAsia="ka-GE"/>
        </w:rPr>
        <w:t xml:space="preserve"> 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დიფერენცირებულ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ჯგუფებში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მუშაობის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დროს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მოსწავლეები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მუშაობდნენ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იმ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საკითხზე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რომელიც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მათი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ცოდნის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შესაბამისი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იყო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>;</w:t>
      </w:r>
    </w:p>
    <w:p w:rsidR="00BD78C5" w:rsidRPr="00BD78C5" w:rsidRDefault="00BD78C5" w:rsidP="00BD78C5">
      <w:pPr>
        <w:spacing w:after="4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</w:pPr>
      <w:r w:rsidRPr="00BD78C5">
        <w:rPr>
          <w:rFonts w:ascii="Wingdings" w:eastAsia="Times New Roman" w:hAnsi="Wingdings" w:cs="Times New Roman"/>
          <w:sz w:val="24"/>
          <w:szCs w:val="24"/>
          <w:lang w:val="ka-GE" w:eastAsia="ka-GE"/>
        </w:rPr>
        <w:t></w:t>
      </w:r>
      <w:r w:rsidRPr="00BD78C5">
        <w:rPr>
          <w:rFonts w:ascii="Times New Roman" w:eastAsia="Times New Roman" w:hAnsi="Times New Roman" w:cs="Times New Roman"/>
          <w:sz w:val="14"/>
          <w:szCs w:val="14"/>
          <w:lang w:val="ka-GE" w:eastAsia="ka-GE"/>
        </w:rPr>
        <w:t xml:space="preserve">  </w:t>
      </w:r>
      <w:r w:rsidR="00AD234B" w:rsidRPr="00AD234B">
        <w:rPr>
          <w:rFonts w:ascii="Sylfaen" w:eastAsia="Times New Roman" w:hAnsi="Sylfaen" w:cs="Times New Roman"/>
          <w:sz w:val="24"/>
          <w:szCs w:val="24"/>
          <w:lang w:val="ka-GE" w:eastAsia="ka-GE"/>
        </w:rPr>
        <w:t>ვა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 w:rsidR="00AD234B" w:rsidRPr="00AD234B">
        <w:rPr>
          <w:rFonts w:ascii="Sylfaen" w:eastAsia="Times New Roman" w:hAnsi="Sylfaen" w:cs="Sylfaen"/>
          <w:sz w:val="24"/>
          <w:szCs w:val="24"/>
          <w:lang w:val="ka-GE" w:eastAsia="ka-GE"/>
        </w:rPr>
        <w:t>არებდი</w:t>
      </w:r>
      <w:r w:rsidR="00AD234B">
        <w:rPr>
          <w:rFonts w:ascii="Sylfaen" w:eastAsia="Times New Roman" w:hAnsi="Sylfaen" w:cs="Sylfaen"/>
          <w:sz w:val="24"/>
          <w:szCs w:val="23"/>
          <w:lang w:val="ka-GE" w:eastAsia="ka-GE"/>
        </w:rPr>
        <w:t xml:space="preserve"> 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ჯგუფურ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სამუშაოებ</w:t>
      </w:r>
      <w:r w:rsidR="00AD234B">
        <w:rPr>
          <w:rFonts w:ascii="Sylfaen" w:eastAsia="Times New Roman" w:hAnsi="Sylfaen" w:cs="Sylfaen"/>
          <w:sz w:val="24"/>
          <w:szCs w:val="23"/>
          <w:lang w:val="ka-GE" w:eastAsia="ka-GE"/>
        </w:rPr>
        <w:t>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რომლის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დროსაც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მოსწავლეები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ერთად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ამუშავებდნენ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და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აანალიზებდნენ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უცხო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ტექსტს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ან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გრამატიკულ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დროს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იყენებდნენ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პრაქტიკული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სავარჯიშოებში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; </w:t>
      </w:r>
    </w:p>
    <w:p w:rsidR="00BD78C5" w:rsidRPr="00BD78C5" w:rsidRDefault="00BD78C5" w:rsidP="00BD78C5">
      <w:pPr>
        <w:spacing w:after="4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</w:pPr>
      <w:r w:rsidRPr="00BD78C5">
        <w:rPr>
          <w:rFonts w:ascii="Wingdings" w:eastAsia="Times New Roman" w:hAnsi="Wingdings" w:cs="Times New Roman"/>
          <w:sz w:val="24"/>
          <w:szCs w:val="24"/>
          <w:lang w:val="ka-GE" w:eastAsia="ka-GE"/>
        </w:rPr>
        <w:t></w:t>
      </w:r>
      <w:r w:rsidRPr="00BD78C5">
        <w:rPr>
          <w:rFonts w:ascii="Times New Roman" w:eastAsia="Times New Roman" w:hAnsi="Times New Roman" w:cs="Times New Roman"/>
          <w:sz w:val="14"/>
          <w:szCs w:val="14"/>
          <w:lang w:val="ka-GE" w:eastAsia="ka-GE"/>
        </w:rPr>
        <w:t xml:space="preserve"> 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წარმატებული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მოსწავლეები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ეხმარებოდნენ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სუსტ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მოსწავლეებს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და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proofErr w:type="spellStart"/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პერიოდეულად</w:t>
      </w:r>
      <w:proofErr w:type="spellEnd"/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ინფორმაციას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მაწვდიდნენ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მათი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შედეგების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შესახებ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; </w:t>
      </w:r>
    </w:p>
    <w:p w:rsidR="00BD78C5" w:rsidRPr="00BD78C5" w:rsidRDefault="00BD78C5" w:rsidP="00BD78C5">
      <w:pPr>
        <w:spacing w:after="4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</w:pPr>
      <w:r w:rsidRPr="00BD78C5">
        <w:rPr>
          <w:rFonts w:ascii="Wingdings" w:eastAsia="Times New Roman" w:hAnsi="Wingdings" w:cs="Times New Roman"/>
          <w:sz w:val="24"/>
          <w:szCs w:val="24"/>
          <w:lang w:val="ka-GE" w:eastAsia="ka-GE"/>
        </w:rPr>
        <w:t></w:t>
      </w:r>
      <w:r w:rsidRPr="00BD78C5">
        <w:rPr>
          <w:rFonts w:ascii="Times New Roman" w:eastAsia="Times New Roman" w:hAnsi="Times New Roman" w:cs="Times New Roman"/>
          <w:sz w:val="14"/>
          <w:szCs w:val="14"/>
          <w:lang w:val="ka-GE" w:eastAsia="ka-GE"/>
        </w:rPr>
        <w:t xml:space="preserve"> 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ხდებოდა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შედეგების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ერთობლივი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გაანალიზება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და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თვითშეფასება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ასევე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შემაჯამებელი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დავალებების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შეფასება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; </w:t>
      </w:r>
    </w:p>
    <w:p w:rsidR="00BD78C5" w:rsidRPr="00BD78C5" w:rsidRDefault="00BD78C5" w:rsidP="00BD78C5">
      <w:pPr>
        <w:spacing w:after="4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</w:pP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დაკვირვებამ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აჩვენა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რომ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როგორც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წარჩინებული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ისე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აკადემიურად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ჩამორჩენილი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მოსწავლეები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ინტერესით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მუშაობდნენ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ჯგუფურად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ადევნებდნენ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თვალს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ჯგუფური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და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წყვილებში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მუშაობის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განრიგს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და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აქტიურად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იყვნენ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ჩართულნი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lastRenderedPageBreak/>
        <w:t>ჯგუფური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მუშაობის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პროცესში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.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ჯგუფური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მუშაობის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დროს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ავლენდნენ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proofErr w:type="spellStart"/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კოლაბორაციის</w:t>
      </w:r>
      <w:proofErr w:type="spellEnd"/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უნარებს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ეხმარებოდნენ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ერთმანეთს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და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რაც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მთავარია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ამას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ხალისით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აკეთებდნენ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. </w:t>
      </w:r>
    </w:p>
    <w:p w:rsidR="00BD78C5" w:rsidRPr="00BD78C5" w:rsidRDefault="00BD78C5" w:rsidP="00BD78C5">
      <w:pPr>
        <w:spacing w:after="4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</w:pP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ჯგუფებში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წარმატებულ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მოსწავლეებს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მიმაგრებული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ჰყავდათ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სუსტი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მოსწავლეები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ან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ისეთები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რომლებმაც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გარკვეული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მიზეზების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გამო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იმ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დღეს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მასალის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სახლში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დამუშავება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ვერ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მოასწრეს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.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მოსწავლეები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მუშაობდნენ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ერთად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აკეთებდნენ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ტექსტის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თარგმანს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უცხო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სიტყვების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ლექსიკონში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ჩაწერას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ამუშავებდნენ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შინაარსს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სწავლობდნენ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უცხო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სიტყვების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მნიშვნელობას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აანალიზებდნენ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გრამატიკულ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დროებს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უსვამდნენ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ერთმანეთს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შეკითხვებს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იყენებდნენ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ნასწავლ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ლექსიკას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საუბარში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.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ჯგუფური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მუშაობა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გრძელდებოდა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მთელი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გაკვეთილის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განმავლობაში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.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მომდევნო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გაკვეთილზე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საპასუხოდ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გამოძახებული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იყო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სუსტი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მოსწავლეები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და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თუ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ისინი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ვერ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უპასუხებდნენ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რომელიმე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შეკითხვას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მაშინ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პასუხობდა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მის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ჯგუფში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მომუშავე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ძლიერი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მოსწავლე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. </w:t>
      </w:r>
      <w:r w:rsidRPr="00BD78C5">
        <w:rPr>
          <w:rFonts w:ascii="Sylfaen" w:eastAsia="Times New Roman" w:hAnsi="Sylfaen" w:cs="Sylfaen"/>
          <w:sz w:val="24"/>
          <w:szCs w:val="23"/>
          <w:lang w:val="ka-GE" w:eastAsia="ka-GE"/>
        </w:rPr>
        <w:t>ამით</w:t>
      </w:r>
      <w:r w:rsidRPr="00BD78C5">
        <w:rPr>
          <w:rFonts w:ascii="Times New Roman" w:eastAsia="Times New Roman" w:hAnsi="Times New Roman" w:cs="Times New Roman"/>
          <w:sz w:val="24"/>
          <w:szCs w:val="23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მექმნებოდა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ცოდნა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შემემოწმებინა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ზოგადად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კონკრეტულად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მოსწავლეს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ვაფასებდი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ქულებით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. </w:t>
      </w:r>
    </w:p>
    <w:p w:rsidR="00BD78C5" w:rsidRPr="00BD78C5" w:rsidRDefault="00BD78C5" w:rsidP="00BD78C5">
      <w:pPr>
        <w:spacing w:after="4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</w:pP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შემაჯამებელი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="00AD234B"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ვაანალიზებდით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.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წინ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ედოთ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ნაშრომები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თავდაპირველად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ითვლიდნენ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პასუხების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აწერდნენ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რვეულის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არეზე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იქვე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აღნიშნავდნენ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გადასწორებული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პასუხების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რაოდენობასაც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.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იწყებოდა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ითვლიდნენ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სწორი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პასუხების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ახლა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ციფრს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მიაწერდნენ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პასუხების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ქვემოთ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.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გამოჰყავდათ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მათემატიკური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ფორმულით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="00AD234B">
        <w:rPr>
          <w:rFonts w:ascii="Sylfaen" w:eastAsia="Times New Roman" w:hAnsi="Sylfaen" w:cs="Times New Roman"/>
          <w:sz w:val="24"/>
          <w:szCs w:val="24"/>
          <w:lang w:val="ka-GE" w:eastAsia="ka-GE"/>
        </w:rPr>
        <w:t>.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თვითშეფასება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საინტერესო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,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სახალისო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 </w:t>
      </w:r>
      <w:r w:rsidRPr="00BD78C5"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აზარტული</w:t>
      </w:r>
      <w:r w:rsidRPr="00BD78C5"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 xml:space="preserve">. </w:t>
      </w:r>
    </w:p>
    <w:p w:rsidR="00BD78C5" w:rsidRPr="00BD78C5" w:rsidRDefault="00BD78C5" w:rsidP="00BD78C5">
      <w:pPr>
        <w:autoSpaceDE w:val="0"/>
        <w:autoSpaceDN w:val="0"/>
        <w:adjustRightInd w:val="0"/>
        <w:spacing w:after="4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</w:pPr>
      <w:proofErr w:type="spellStart"/>
      <w:r w:rsidRPr="00BD78C5">
        <w:rPr>
          <w:rFonts w:ascii="Sylfaen" w:eastAsia="Times New Roman" w:hAnsi="Sylfaen" w:cs="Times New Roman"/>
          <w:sz w:val="24"/>
          <w:szCs w:val="24"/>
          <w:lang w:val="ka-GE" w:eastAsia="ka-GE"/>
        </w:rPr>
        <w:t>დიფერენცირბულ</w:t>
      </w:r>
      <w:proofErr w:type="spellEnd"/>
      <w:r w:rsidRPr="00BD78C5">
        <w:rPr>
          <w:rFonts w:ascii="Sylfaen" w:eastAsia="Times New Roman" w:hAnsi="Sylfaen" w:cs="Times New Roman"/>
          <w:sz w:val="24"/>
          <w:szCs w:val="24"/>
          <w:lang w:val="ka-GE" w:eastAsia="ka-GE"/>
        </w:rPr>
        <w:t xml:space="preserve"> ჯგუფებში მოსწავლეები გადანაწილებულები იყვნენ შემაჯამებელ სამუშაოში მიღებული ქულების მიხედვით. ყველა ჯგუფს ცოდნის დონის შესაბამისი დავალება ჰქონდა და მუშაობდნენ ჯგუფებში. სამუშაო პროცე</w:t>
      </w:r>
      <w:r w:rsidR="00AD234B">
        <w:rPr>
          <w:rFonts w:ascii="Sylfaen" w:eastAsia="Times New Roman" w:hAnsi="Sylfaen" w:cs="Times New Roman"/>
          <w:sz w:val="24"/>
          <w:szCs w:val="24"/>
          <w:lang w:val="ka-GE" w:eastAsia="ka-GE"/>
        </w:rPr>
        <w:t>ს</w:t>
      </w:r>
      <w:r w:rsidRPr="00BD78C5">
        <w:rPr>
          <w:rFonts w:ascii="Sylfaen" w:eastAsia="Times New Roman" w:hAnsi="Sylfaen" w:cs="Times New Roman"/>
          <w:sz w:val="24"/>
          <w:szCs w:val="24"/>
          <w:lang w:val="ka-GE" w:eastAsia="ka-GE"/>
        </w:rPr>
        <w:t xml:space="preserve">ს თვალს ვადევნებდი </w:t>
      </w:r>
      <w:r w:rsidR="00AD234B">
        <w:rPr>
          <w:rFonts w:ascii="Sylfaen" w:eastAsia="Times New Roman" w:hAnsi="Sylfaen" w:cs="Times New Roman"/>
          <w:sz w:val="24"/>
          <w:szCs w:val="24"/>
          <w:lang w:val="ka-GE" w:eastAsia="ka-GE"/>
        </w:rPr>
        <w:t>და</w:t>
      </w:r>
      <w:r w:rsidRPr="00BD78C5">
        <w:rPr>
          <w:rFonts w:ascii="Sylfaen" w:eastAsia="Times New Roman" w:hAnsi="Sylfaen" w:cs="Times New Roman"/>
          <w:sz w:val="24"/>
          <w:szCs w:val="24"/>
          <w:lang w:val="ka-GE" w:eastAsia="ka-GE"/>
        </w:rPr>
        <w:t xml:space="preserve"> ვახდენდი დაკვირვებას, შენიშვნებს ვინიშნავდი და მუშაობის დასრულების შემდეგ რჩევებს ვაძლევდი.</w:t>
      </w:r>
    </w:p>
    <w:p w:rsidR="00BD78C5" w:rsidRPr="00BD78C5" w:rsidRDefault="00AD234B" w:rsidP="00BD78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</w:pPr>
      <w:r>
        <w:rPr>
          <w:rFonts w:ascii="Sylfaen" w:eastAsia="Times New Roman" w:hAnsi="Sylfaen" w:cs="Times New Roman"/>
          <w:sz w:val="24"/>
          <w:szCs w:val="24"/>
          <w:lang w:val="ka-GE" w:eastAsia="ka-GE"/>
        </w:rPr>
        <w:lastRenderedPageBreak/>
        <w:t xml:space="preserve">ამრიგად </w:t>
      </w:r>
      <w:r w:rsidR="00BD78C5" w:rsidRPr="00BD78C5">
        <w:rPr>
          <w:rFonts w:ascii="Sylfaen" w:eastAsia="Times New Roman" w:hAnsi="Sylfaen" w:cs="Times New Roman"/>
          <w:sz w:val="24"/>
          <w:szCs w:val="24"/>
          <w:lang w:val="ka-GE" w:eastAsia="ka-GE"/>
        </w:rPr>
        <w:t xml:space="preserve"> და</w:t>
      </w:r>
      <w:r>
        <w:rPr>
          <w:rFonts w:ascii="Sylfaen" w:eastAsia="Times New Roman" w:hAnsi="Sylfaen" w:cs="Times New Roman"/>
          <w:sz w:val="24"/>
          <w:szCs w:val="24"/>
          <w:lang w:val="ka-GE" w:eastAsia="ka-GE"/>
        </w:rPr>
        <w:t>ვა</w:t>
      </w:r>
      <w:r w:rsidR="00BD78C5" w:rsidRPr="00BD78C5">
        <w:rPr>
          <w:rFonts w:ascii="Sylfaen" w:eastAsia="Times New Roman" w:hAnsi="Sylfaen" w:cs="Times New Roman"/>
          <w:sz w:val="24"/>
          <w:szCs w:val="24"/>
          <w:lang w:val="ka-GE" w:eastAsia="ka-GE"/>
        </w:rPr>
        <w:t>დგინ</w:t>
      </w:r>
      <w:r>
        <w:rPr>
          <w:rFonts w:ascii="Sylfaen" w:eastAsia="Times New Roman" w:hAnsi="Sylfaen" w:cs="Times New Roman"/>
          <w:sz w:val="24"/>
          <w:szCs w:val="24"/>
          <w:lang w:val="ka-GE" w:eastAsia="ka-GE"/>
        </w:rPr>
        <w:t>ე</w:t>
      </w:r>
      <w:r w:rsidR="00BD78C5" w:rsidRPr="00BD78C5">
        <w:rPr>
          <w:rFonts w:ascii="Sylfaen" w:eastAsia="Times New Roman" w:hAnsi="Sylfaen" w:cs="Times New Roman"/>
          <w:sz w:val="24"/>
          <w:szCs w:val="24"/>
          <w:lang w:val="ka-GE" w:eastAsia="ka-GE"/>
        </w:rPr>
        <w:t xml:space="preserve">, რომ ჩატარებული აქტივობებით: ურთიერთდახმარებით ჯგუფური მუშაობის დროს, ტესტირებებით, </w:t>
      </w:r>
      <w:proofErr w:type="spellStart"/>
      <w:r w:rsidR="00BD78C5" w:rsidRPr="00BD78C5">
        <w:rPr>
          <w:rFonts w:ascii="Sylfaen" w:eastAsia="Times New Roman" w:hAnsi="Sylfaen" w:cs="Times New Roman"/>
          <w:sz w:val="24"/>
          <w:szCs w:val="24"/>
          <w:lang w:val="ka-GE" w:eastAsia="ka-GE"/>
        </w:rPr>
        <w:t>თვითშეფასებებით</w:t>
      </w:r>
      <w:proofErr w:type="spellEnd"/>
      <w:r w:rsidR="00BD78C5" w:rsidRPr="00BD78C5">
        <w:rPr>
          <w:rFonts w:ascii="Sylfaen" w:eastAsia="Times New Roman" w:hAnsi="Sylfaen" w:cs="Times New Roman"/>
          <w:sz w:val="24"/>
          <w:szCs w:val="24"/>
          <w:lang w:val="ka-GE" w:eastAsia="ka-GE"/>
        </w:rPr>
        <w:t xml:space="preserve"> - მოტივაცია ამაღლდა, მოსწავლეთა ჩართულობა გაიზარდა სასწავლო პროცესში, შესაბამისად, სწავლის დონეც გაუმჯობესდა.</w:t>
      </w:r>
    </w:p>
    <w:sectPr w:rsidR="00BD78C5" w:rsidRPr="00BD7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C5"/>
    <w:rsid w:val="00AD234B"/>
    <w:rsid w:val="00BD78C5"/>
    <w:rsid w:val="00C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114B"/>
  <w15:chartTrackingRefBased/>
  <w15:docId w15:val="{1400EAA9-7CFC-4593-BA74-46451CC2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Merjevi</dc:creator>
  <cp:keywords/>
  <dc:description/>
  <cp:lastModifiedBy>Merjevi</cp:lastModifiedBy>
  <cp:revision>1</cp:revision>
  <dcterms:created xsi:type="dcterms:W3CDTF">2019-11-26T17:33:00Z</dcterms:created>
  <dcterms:modified xsi:type="dcterms:W3CDTF">2019-11-26T17:49:00Z</dcterms:modified>
</cp:coreProperties>
</file>